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5A2E20EB" w:rsidR="00F741AD" w:rsidRPr="00770B52" w:rsidRDefault="00F741AD" w:rsidP="00F741AD">
      <w:pPr>
        <w:ind w:left="835" w:right="835"/>
        <w:jc w:val="center"/>
        <w:rPr>
          <w:rFonts w:ascii="Arial" w:hAnsi="Arial"/>
          <w:spacing w:val="-5"/>
        </w:rPr>
      </w:pPr>
      <w:r>
        <w:rPr>
          <w:rFonts w:ascii="Arial" w:hAnsi="Arial"/>
          <w:spacing w:val="-5"/>
        </w:rPr>
        <w:t xml:space="preserve">Date: </w:t>
      </w:r>
      <w:r w:rsidR="001A1DED">
        <w:rPr>
          <w:rFonts w:ascii="Arial" w:hAnsi="Arial"/>
          <w:spacing w:val="-5"/>
        </w:rPr>
        <w:t>December</w:t>
      </w:r>
      <w:r w:rsidR="00802149">
        <w:rPr>
          <w:rFonts w:ascii="Arial" w:hAnsi="Arial"/>
          <w:spacing w:val="-5"/>
        </w:rPr>
        <w:t xml:space="preserve"> 10</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5417B08C"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w:t>
      </w:r>
      <w:r w:rsidR="00802149">
        <w:rPr>
          <w:rFonts w:ascii="Calibri" w:eastAsia="Calibri" w:hAnsi="Calibri"/>
          <w:sz w:val="22"/>
          <w:szCs w:val="22"/>
        </w:rPr>
        <w:t>Selectman Matt Burrill</w:t>
      </w:r>
      <w:r>
        <w:rPr>
          <w:rFonts w:ascii="Calibri" w:eastAsia="Calibri" w:hAnsi="Calibri"/>
          <w:sz w:val="22"/>
          <w:szCs w:val="22"/>
        </w:rPr>
        <w:t xml:space="preserve"> - </w:t>
      </w:r>
      <w:r>
        <w:t xml:space="preserve">As </w:t>
      </w:r>
      <w:proofErr w:type="spellStart"/>
      <w:r w:rsidR="00802149">
        <w:t>Acting</w:t>
      </w:r>
      <w:r>
        <w:t>Chairman</w:t>
      </w:r>
      <w:proofErr w:type="spellEnd"/>
      <w:r>
        <w:t xml:space="preserve"> of the Recreation Commission for the Town of Newton NH, I find that due to the State of Emergency declared by the Governor </w:t>
      </w:r>
      <w:proofErr w:type="gramStart"/>
      <w:r>
        <w:t>as a result of</w:t>
      </w:r>
      <w:proofErr w:type="gramEnd"/>
      <w:r>
        <w:t xml:space="preserve">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030D64">
        <w:t>-</w:t>
      </w:r>
      <w:r>
        <w:t xml:space="preserve"> 72085940429. Or using the link provided here: https://us04web.zoom.us/j/72085940429?pwd=ZmRwZ28vSjNzSGFtOG5nMmcyT2E4Zz09.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389C5A76"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 xml:space="preserve">William Harding,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w:t>
      </w:r>
    </w:p>
    <w:p w14:paraId="6939A799" w14:textId="472A03F8" w:rsidR="00335012" w:rsidRDefault="00802149"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Special Meeting to discuss Warrant Articles</w:t>
      </w:r>
    </w:p>
    <w:p w14:paraId="1FAFC287" w14:textId="3430E33B" w:rsidR="00174B1B" w:rsidRDefault="00174B1B" w:rsidP="00F741AD">
      <w:pPr>
        <w:spacing w:after="200" w:line="276" w:lineRule="auto"/>
        <w:rPr>
          <w:rFonts w:ascii="Calibri" w:eastAsia="Calibri" w:hAnsi="Calibri"/>
          <w:b/>
          <w:sz w:val="22"/>
          <w:szCs w:val="22"/>
        </w:rPr>
      </w:pPr>
    </w:p>
    <w:p w14:paraId="528A1457" w14:textId="163B3981" w:rsidR="00A73714" w:rsidRDefault="00A73714" w:rsidP="00F741AD">
      <w:pPr>
        <w:spacing w:after="200" w:line="276" w:lineRule="auto"/>
        <w:rPr>
          <w:rFonts w:ascii="Calibri" w:eastAsia="Calibri" w:hAnsi="Calibri"/>
          <w:b/>
          <w:sz w:val="22"/>
          <w:szCs w:val="22"/>
        </w:rPr>
      </w:pPr>
    </w:p>
    <w:p w14:paraId="7919D2EA" w14:textId="6EBD5F07" w:rsidR="00A73714" w:rsidRDefault="00A73714" w:rsidP="00F741AD">
      <w:pPr>
        <w:spacing w:after="200" w:line="276" w:lineRule="auto"/>
        <w:rPr>
          <w:rFonts w:ascii="Calibri" w:eastAsia="Calibri" w:hAnsi="Calibri"/>
          <w:b/>
          <w:sz w:val="22"/>
          <w:szCs w:val="22"/>
        </w:rPr>
      </w:pPr>
    </w:p>
    <w:p w14:paraId="71F391D7" w14:textId="77777777" w:rsidR="00A73714" w:rsidRDefault="00A73714" w:rsidP="00F741AD">
      <w:pPr>
        <w:spacing w:after="200" w:line="276" w:lineRule="auto"/>
        <w:rPr>
          <w:rFonts w:ascii="Calibri" w:eastAsia="Calibri" w:hAnsi="Calibri"/>
          <w:b/>
          <w:sz w:val="22"/>
          <w:szCs w:val="22"/>
        </w:rPr>
      </w:pPr>
    </w:p>
    <w:p w14:paraId="71B20371" w14:textId="47C38E24"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sidR="001A1DED">
        <w:rPr>
          <w:rFonts w:ascii="Calibri" w:eastAsia="Calibri" w:hAnsi="Calibri"/>
          <w:bCs/>
          <w:i/>
          <w:iCs/>
          <w:sz w:val="22"/>
          <w:szCs w:val="22"/>
        </w:rPr>
        <w:t xml:space="preserve">December </w:t>
      </w:r>
      <w:r w:rsidR="00A73714">
        <w:rPr>
          <w:rFonts w:ascii="Calibri" w:eastAsia="Calibri" w:hAnsi="Calibri"/>
          <w:bCs/>
          <w:i/>
          <w:iCs/>
          <w:sz w:val="22"/>
          <w:szCs w:val="22"/>
        </w:rPr>
        <w:t>10</w:t>
      </w:r>
      <w:r w:rsidR="001A1DED">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p w14:paraId="7C34C52E" w14:textId="0F7D8008" w:rsidR="001A1DED" w:rsidRDefault="001A1DED"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Warrant Articles</w:t>
      </w:r>
    </w:p>
    <w:p w14:paraId="19177497" w14:textId="394A4E7F" w:rsidR="00802149" w:rsidRDefault="00802149" w:rsidP="000D1D72">
      <w:pPr>
        <w:spacing w:after="200" w:line="276" w:lineRule="auto"/>
        <w:rPr>
          <w:rFonts w:ascii="Calibri" w:eastAsia="Calibri" w:hAnsi="Calibri"/>
          <w:bCs/>
          <w:sz w:val="22"/>
          <w:szCs w:val="22"/>
        </w:rPr>
      </w:pPr>
      <w:r>
        <w:rPr>
          <w:rFonts w:ascii="Calibri" w:eastAsia="Calibri" w:hAnsi="Calibri"/>
          <w:bCs/>
          <w:sz w:val="22"/>
          <w:szCs w:val="22"/>
        </w:rPr>
        <w:t xml:space="preserve">The Recreation Commission rescinds its Motion of December 7, 2020 to submit a Warrant Article for the 2021 Town Meeting for $13,000. </w:t>
      </w:r>
    </w:p>
    <w:p w14:paraId="1ED23B16" w14:textId="0910DAA3" w:rsidR="00802149" w:rsidRDefault="00802149" w:rsidP="000D1D72">
      <w:pPr>
        <w:spacing w:after="200" w:line="276" w:lineRule="auto"/>
        <w:rPr>
          <w:rFonts w:ascii="Calibri" w:eastAsia="Calibri" w:hAnsi="Calibri"/>
          <w:bCs/>
          <w:sz w:val="22"/>
          <w:szCs w:val="22"/>
        </w:rPr>
      </w:pPr>
      <w:r w:rsidRPr="00802149">
        <w:rPr>
          <w:rFonts w:ascii="Calibri" w:eastAsia="Calibri" w:hAnsi="Calibri"/>
          <w:b/>
          <w:sz w:val="22"/>
          <w:szCs w:val="22"/>
        </w:rPr>
        <w:t>Selectman Burrill made a Motion to rescind the vote of the Recreation Commission</w:t>
      </w:r>
      <w:r w:rsidR="00A73714">
        <w:rPr>
          <w:rFonts w:ascii="Calibri" w:eastAsia="Calibri" w:hAnsi="Calibri"/>
          <w:b/>
          <w:sz w:val="22"/>
          <w:szCs w:val="22"/>
        </w:rPr>
        <w:t xml:space="preserve"> on December 7, 2020</w:t>
      </w:r>
      <w:r w:rsidRPr="00802149">
        <w:rPr>
          <w:rFonts w:ascii="Calibri" w:eastAsia="Calibri" w:hAnsi="Calibri"/>
          <w:b/>
          <w:sz w:val="22"/>
          <w:szCs w:val="22"/>
        </w:rPr>
        <w:t xml:space="preserve"> to submit a Warrant Article </w:t>
      </w:r>
      <w:r>
        <w:rPr>
          <w:rFonts w:ascii="Calibri" w:eastAsia="Calibri" w:hAnsi="Calibri"/>
          <w:b/>
          <w:sz w:val="22"/>
          <w:szCs w:val="22"/>
        </w:rPr>
        <w:t xml:space="preserve">for $13,000 </w:t>
      </w:r>
      <w:r w:rsidRPr="00802149">
        <w:rPr>
          <w:rFonts w:ascii="Calibri" w:eastAsia="Calibri" w:hAnsi="Calibri"/>
          <w:b/>
          <w:sz w:val="22"/>
          <w:szCs w:val="22"/>
        </w:rPr>
        <w:t>for 2021. Chairman Faulconer seconded the Motion, which was unanimously approved.</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5CA5725E" w14:textId="075B8520" w:rsidR="001A1DED" w:rsidRPr="005F0999" w:rsidRDefault="00802149" w:rsidP="000D1D72">
      <w:pPr>
        <w:spacing w:after="200" w:line="276" w:lineRule="auto"/>
        <w:rPr>
          <w:rFonts w:ascii="Calibri" w:eastAsia="Calibri" w:hAnsi="Calibri"/>
          <w:bCs/>
          <w:sz w:val="22"/>
          <w:szCs w:val="22"/>
        </w:rPr>
      </w:pPr>
      <w:r>
        <w:rPr>
          <w:rFonts w:ascii="Calibri" w:eastAsia="Calibri" w:hAnsi="Calibri"/>
          <w:bCs/>
          <w:sz w:val="22"/>
          <w:szCs w:val="22"/>
        </w:rPr>
        <w:t xml:space="preserve"> </w:t>
      </w:r>
      <w:r w:rsidR="001A1DED" w:rsidRPr="005F0999">
        <w:rPr>
          <w:rFonts w:ascii="Calibri" w:eastAsia="Calibri" w:hAnsi="Calibri"/>
          <w:bCs/>
          <w:sz w:val="22"/>
          <w:szCs w:val="22"/>
        </w:rPr>
        <w:t xml:space="preserve">A Warrant Article </w:t>
      </w:r>
      <w:r>
        <w:rPr>
          <w:rFonts w:ascii="Calibri" w:eastAsia="Calibri" w:hAnsi="Calibri"/>
          <w:bCs/>
          <w:sz w:val="22"/>
          <w:szCs w:val="22"/>
        </w:rPr>
        <w:t xml:space="preserve">for 2020 </w:t>
      </w:r>
      <w:r w:rsidR="001A1DED" w:rsidRPr="005F0999">
        <w:rPr>
          <w:rFonts w:ascii="Calibri" w:eastAsia="Calibri" w:hAnsi="Calibri"/>
          <w:bCs/>
          <w:sz w:val="22"/>
          <w:szCs w:val="22"/>
        </w:rPr>
        <w:t>requested $1</w:t>
      </w:r>
      <w:r>
        <w:rPr>
          <w:rFonts w:ascii="Calibri" w:eastAsia="Calibri" w:hAnsi="Calibri"/>
          <w:bCs/>
          <w:sz w:val="22"/>
          <w:szCs w:val="22"/>
        </w:rPr>
        <w:t>5</w:t>
      </w:r>
      <w:r w:rsidR="001A1DED" w:rsidRPr="005F0999">
        <w:rPr>
          <w:rFonts w:ascii="Calibri" w:eastAsia="Calibri" w:hAnsi="Calibri"/>
          <w:bCs/>
          <w:sz w:val="22"/>
          <w:szCs w:val="22"/>
        </w:rPr>
        <w:t>,</w:t>
      </w:r>
      <w:r>
        <w:rPr>
          <w:rFonts w:ascii="Calibri" w:eastAsia="Calibri" w:hAnsi="Calibri"/>
          <w:bCs/>
          <w:sz w:val="22"/>
          <w:szCs w:val="22"/>
        </w:rPr>
        <w:t>75</w:t>
      </w:r>
      <w:r w:rsidR="001A1DED" w:rsidRPr="005F0999">
        <w:rPr>
          <w:rFonts w:ascii="Calibri" w:eastAsia="Calibri" w:hAnsi="Calibri"/>
          <w:bCs/>
          <w:sz w:val="22"/>
          <w:szCs w:val="22"/>
        </w:rPr>
        <w:t xml:space="preserve">0 for Lifeguards, Town Beach equipment and the salary for the Supervisor. Funds had to be taken from the Recreation budget to cover the </w:t>
      </w:r>
      <w:r w:rsidR="005F0999">
        <w:rPr>
          <w:rFonts w:ascii="Calibri" w:eastAsia="Calibri" w:hAnsi="Calibri"/>
          <w:bCs/>
          <w:sz w:val="22"/>
          <w:szCs w:val="22"/>
        </w:rPr>
        <w:t xml:space="preserve">additional </w:t>
      </w:r>
      <w:r w:rsidR="001A1DED" w:rsidRPr="005F0999">
        <w:rPr>
          <w:rFonts w:ascii="Calibri" w:eastAsia="Calibri" w:hAnsi="Calibri"/>
          <w:bCs/>
          <w:sz w:val="22"/>
          <w:szCs w:val="22"/>
        </w:rPr>
        <w:t>expenses for the Town Beach programs</w:t>
      </w:r>
      <w:r w:rsidR="005F0999" w:rsidRPr="005F0999">
        <w:rPr>
          <w:rFonts w:ascii="Calibri" w:eastAsia="Calibri" w:hAnsi="Calibri"/>
          <w:bCs/>
          <w:sz w:val="22"/>
          <w:szCs w:val="22"/>
        </w:rPr>
        <w:t>, and the Recreation Commission suggested that the 2021 Warrant Article request be increased to $1</w:t>
      </w:r>
      <w:r>
        <w:rPr>
          <w:rFonts w:ascii="Calibri" w:eastAsia="Calibri" w:hAnsi="Calibri"/>
          <w:bCs/>
          <w:sz w:val="22"/>
          <w:szCs w:val="22"/>
        </w:rPr>
        <w:t>6</w:t>
      </w:r>
      <w:r w:rsidR="005F0999" w:rsidRPr="005F0999">
        <w:rPr>
          <w:rFonts w:ascii="Calibri" w:eastAsia="Calibri" w:hAnsi="Calibri"/>
          <w:bCs/>
          <w:sz w:val="22"/>
          <w:szCs w:val="22"/>
        </w:rPr>
        <w:t>,</w:t>
      </w:r>
      <w:r>
        <w:rPr>
          <w:rFonts w:ascii="Calibri" w:eastAsia="Calibri" w:hAnsi="Calibri"/>
          <w:bCs/>
          <w:sz w:val="22"/>
          <w:szCs w:val="22"/>
        </w:rPr>
        <w:t>5</w:t>
      </w:r>
      <w:r w:rsidR="005F0999" w:rsidRPr="005F0999">
        <w:rPr>
          <w:rFonts w:ascii="Calibri" w:eastAsia="Calibri" w:hAnsi="Calibri"/>
          <w:bCs/>
          <w:sz w:val="22"/>
          <w:szCs w:val="22"/>
        </w:rPr>
        <w:t>00.</w:t>
      </w:r>
    </w:p>
    <w:p w14:paraId="199967DC" w14:textId="70C2E239" w:rsidR="005F0999" w:rsidRDefault="005F0999" w:rsidP="005F0999">
      <w:pPr>
        <w:spacing w:after="200" w:line="276" w:lineRule="auto"/>
        <w:rPr>
          <w:rFonts w:ascii="Calibri" w:eastAsia="Calibri" w:hAnsi="Calibri"/>
          <w:b/>
          <w:sz w:val="22"/>
          <w:szCs w:val="22"/>
        </w:rPr>
      </w:pPr>
      <w:r w:rsidRPr="005F0999">
        <w:rPr>
          <w:rFonts w:ascii="Calibri" w:eastAsia="Calibri" w:hAnsi="Calibri"/>
          <w:b/>
          <w:sz w:val="22"/>
          <w:szCs w:val="22"/>
        </w:rPr>
        <w:t>Selectman Burrill made a Motion to recommend a Warrant Article submission of $1</w:t>
      </w:r>
      <w:r w:rsidR="00802149">
        <w:rPr>
          <w:rFonts w:ascii="Calibri" w:eastAsia="Calibri" w:hAnsi="Calibri"/>
          <w:b/>
          <w:sz w:val="22"/>
          <w:szCs w:val="22"/>
        </w:rPr>
        <w:t>6</w:t>
      </w:r>
      <w:r w:rsidRPr="005F0999">
        <w:rPr>
          <w:rFonts w:ascii="Calibri" w:eastAsia="Calibri" w:hAnsi="Calibri"/>
          <w:b/>
          <w:sz w:val="22"/>
          <w:szCs w:val="22"/>
        </w:rPr>
        <w:t>,</w:t>
      </w:r>
      <w:r w:rsidR="00802149">
        <w:rPr>
          <w:rFonts w:ascii="Calibri" w:eastAsia="Calibri" w:hAnsi="Calibri"/>
          <w:b/>
          <w:sz w:val="22"/>
          <w:szCs w:val="22"/>
        </w:rPr>
        <w:t>5</w:t>
      </w:r>
      <w:r w:rsidRPr="005F0999">
        <w:rPr>
          <w:rFonts w:ascii="Calibri" w:eastAsia="Calibri" w:hAnsi="Calibri"/>
          <w:b/>
          <w:sz w:val="22"/>
          <w:szCs w:val="22"/>
        </w:rPr>
        <w:t xml:space="preserve">00 for 2021 in support of the Town Beach program. </w:t>
      </w:r>
      <w:r w:rsidR="00802149">
        <w:rPr>
          <w:rFonts w:ascii="Calibri" w:eastAsia="Calibri" w:hAnsi="Calibri"/>
          <w:b/>
          <w:sz w:val="22"/>
          <w:szCs w:val="22"/>
        </w:rPr>
        <w:t>Mr. Harding</w:t>
      </w:r>
      <w:r w:rsidRPr="005F0999">
        <w:rPr>
          <w:rFonts w:ascii="Calibri" w:eastAsia="Calibri" w:hAnsi="Calibri"/>
          <w:b/>
          <w:sz w:val="22"/>
          <w:szCs w:val="22"/>
        </w:rPr>
        <w:t xml:space="preserve"> seconded the Motion, which was unanimously approved.</w:t>
      </w:r>
      <w:bookmarkStart w:id="0" w:name="_Hlk58843269"/>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bookmarkEnd w:id="0"/>
      <w:r w:rsidR="00A73714">
        <w:rPr>
          <w:rFonts w:ascii="Calibri" w:eastAsia="Calibri" w:hAnsi="Calibri"/>
          <w:bCs/>
          <w:sz w:val="22"/>
          <w:szCs w:val="22"/>
        </w:rPr>
        <w:t xml:space="preserve"> </w:t>
      </w:r>
    </w:p>
    <w:p w14:paraId="3A2A0EF1" w14:textId="68C6F0C5" w:rsidR="00802149" w:rsidRPr="00A73714" w:rsidRDefault="00802149" w:rsidP="005F0999">
      <w:pPr>
        <w:spacing w:after="200" w:line="276" w:lineRule="auto"/>
        <w:rPr>
          <w:rFonts w:ascii="Calibri" w:eastAsia="Calibri" w:hAnsi="Calibri"/>
          <w:bCs/>
          <w:sz w:val="22"/>
          <w:szCs w:val="22"/>
          <w:u w:val="single"/>
        </w:rPr>
      </w:pPr>
      <w:r w:rsidRPr="00A73714">
        <w:rPr>
          <w:rFonts w:ascii="Calibri" w:eastAsia="Calibri" w:hAnsi="Calibri"/>
          <w:bCs/>
          <w:sz w:val="22"/>
          <w:szCs w:val="22"/>
          <w:u w:val="single"/>
        </w:rPr>
        <w:t>Adjournment</w:t>
      </w:r>
    </w:p>
    <w:p w14:paraId="37CC58BF" w14:textId="77777777" w:rsidR="00A73714" w:rsidRDefault="00A73714" w:rsidP="00A73714">
      <w:pPr>
        <w:spacing w:after="200" w:line="276" w:lineRule="auto"/>
        <w:rPr>
          <w:rFonts w:ascii="Calibri" w:eastAsia="Calibri" w:hAnsi="Calibri"/>
          <w:b/>
          <w:sz w:val="22"/>
          <w:szCs w:val="22"/>
        </w:rPr>
      </w:pPr>
      <w:r>
        <w:rPr>
          <w:rFonts w:ascii="Calibri" w:eastAsia="Calibri" w:hAnsi="Calibri"/>
          <w:b/>
          <w:sz w:val="22"/>
          <w:szCs w:val="22"/>
        </w:rPr>
        <w:t xml:space="preserve">Chairman Faulconer made a Motion to adjourn the meeting at 7:20 p.m. Mr. Harding seconded the Motion, which was unanimously approved.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330FB3F9" w14:textId="35757BB7" w:rsidR="00802149" w:rsidRDefault="00802149" w:rsidP="005F0999">
      <w:pPr>
        <w:spacing w:after="200" w:line="276" w:lineRule="auto"/>
        <w:rPr>
          <w:rFonts w:ascii="Calibri" w:eastAsia="Calibri" w:hAnsi="Calibri"/>
          <w:b/>
          <w:sz w:val="22"/>
          <w:szCs w:val="22"/>
        </w:rPr>
      </w:pPr>
    </w:p>
    <w:p w14:paraId="133AC17B" w14:textId="152868AC" w:rsidR="00224261" w:rsidRPr="0033501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Next Meeting</w:t>
      </w:r>
    </w:p>
    <w:p w14:paraId="56AEAC69" w14:textId="114B51C6" w:rsidR="000C7522" w:rsidRDefault="005920E4" w:rsidP="005015E4">
      <w:pPr>
        <w:spacing w:after="200" w:line="276" w:lineRule="auto"/>
        <w:rPr>
          <w:rFonts w:ascii="Calibri" w:eastAsia="Calibri" w:hAnsi="Calibri"/>
          <w:bCs/>
          <w:sz w:val="22"/>
          <w:szCs w:val="22"/>
        </w:rPr>
      </w:pPr>
      <w:r>
        <w:rPr>
          <w:rFonts w:ascii="Calibri" w:eastAsia="Calibri" w:hAnsi="Calibri"/>
          <w:bCs/>
          <w:sz w:val="22"/>
          <w:szCs w:val="22"/>
        </w:rPr>
        <w:t>January 4</w:t>
      </w:r>
      <w:r w:rsidR="00335012">
        <w:rPr>
          <w:rFonts w:ascii="Calibri" w:eastAsia="Calibri" w:hAnsi="Calibri"/>
          <w:bCs/>
          <w:sz w:val="22"/>
          <w:szCs w:val="22"/>
        </w:rPr>
        <w:t>, 202</w:t>
      </w:r>
      <w:r>
        <w:rPr>
          <w:rFonts w:ascii="Calibri" w:eastAsia="Calibri" w:hAnsi="Calibri"/>
          <w:bCs/>
          <w:sz w:val="22"/>
          <w:szCs w:val="22"/>
        </w:rPr>
        <w:t>1</w:t>
      </w:r>
      <w:r w:rsidR="00335012">
        <w:rPr>
          <w:rFonts w:ascii="Calibri" w:eastAsia="Calibri" w:hAnsi="Calibri"/>
          <w:bCs/>
          <w:sz w:val="22"/>
          <w:szCs w:val="22"/>
        </w:rPr>
        <w:t xml:space="preserve"> is the next meeting of the Recreation Commission.</w:t>
      </w:r>
    </w:p>
    <w:p w14:paraId="0DF89E03" w14:textId="77777777" w:rsidR="000C7522" w:rsidRDefault="000C7522" w:rsidP="005015E4">
      <w:pPr>
        <w:spacing w:after="200" w:line="276" w:lineRule="auto"/>
        <w:rPr>
          <w:rFonts w:ascii="Calibri" w:eastAsia="Calibri" w:hAnsi="Calibri"/>
          <w:bCs/>
          <w:sz w:val="22"/>
          <w:szCs w:val="22"/>
        </w:rPr>
      </w:pP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4210C33" w14:textId="118CCB0F" w:rsidR="0080201B"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653BFB2" w14:textId="77777777" w:rsidR="0080201B" w:rsidRDefault="0080201B" w:rsidP="00853B85">
      <w:pPr>
        <w:spacing w:after="200" w:line="276" w:lineRule="auto"/>
        <w:rPr>
          <w:rFonts w:ascii="Calibri" w:eastAsia="Calibri" w:hAnsi="Calibri"/>
          <w:bCs/>
          <w:sz w:val="22"/>
          <w:szCs w:val="22"/>
        </w:rPr>
      </w:pPr>
    </w:p>
    <w:p w14:paraId="5B2EDB9E" w14:textId="773703B7"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6740BC" w:rsidRPr="0080201B">
        <w:rPr>
          <w:rFonts w:ascii="Calibri" w:eastAsia="Calibri" w:hAnsi="Calibri"/>
          <w:bCs/>
          <w:i/>
          <w:iCs/>
          <w:sz w:val="22"/>
          <w:szCs w:val="22"/>
        </w:rPr>
        <w:t>1</w:t>
      </w:r>
      <w:r w:rsidRPr="0080201B">
        <w:rPr>
          <w:rFonts w:ascii="Calibri" w:eastAsia="Calibri" w:hAnsi="Calibri"/>
          <w:bCs/>
          <w:i/>
          <w:iCs/>
          <w:sz w:val="22"/>
          <w:szCs w:val="22"/>
        </w:rPr>
        <w:t>/</w:t>
      </w:r>
      <w:r w:rsidR="005920E4">
        <w:rPr>
          <w:rFonts w:ascii="Calibri" w:eastAsia="Calibri" w:hAnsi="Calibri"/>
          <w:bCs/>
          <w:i/>
          <w:iCs/>
          <w:sz w:val="22"/>
          <w:szCs w:val="22"/>
        </w:rPr>
        <w:t>5</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C7522"/>
    <w:rsid w:val="000D1D72"/>
    <w:rsid w:val="000D77E7"/>
    <w:rsid w:val="000F6FC4"/>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6422"/>
    <w:rsid w:val="002D4128"/>
    <w:rsid w:val="002E307A"/>
    <w:rsid w:val="002F17BC"/>
    <w:rsid w:val="003006E8"/>
    <w:rsid w:val="003040E1"/>
    <w:rsid w:val="00310260"/>
    <w:rsid w:val="003273D4"/>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30C9C"/>
    <w:rsid w:val="00467077"/>
    <w:rsid w:val="00471845"/>
    <w:rsid w:val="00475C1C"/>
    <w:rsid w:val="004C3C29"/>
    <w:rsid w:val="004C4D33"/>
    <w:rsid w:val="004F5D7B"/>
    <w:rsid w:val="005015E4"/>
    <w:rsid w:val="00510AFA"/>
    <w:rsid w:val="00533F0A"/>
    <w:rsid w:val="0053701A"/>
    <w:rsid w:val="005920E4"/>
    <w:rsid w:val="005E4286"/>
    <w:rsid w:val="005E6A8C"/>
    <w:rsid w:val="005F0999"/>
    <w:rsid w:val="00623345"/>
    <w:rsid w:val="00627B3F"/>
    <w:rsid w:val="00673811"/>
    <w:rsid w:val="006740BC"/>
    <w:rsid w:val="006F63E4"/>
    <w:rsid w:val="007051BA"/>
    <w:rsid w:val="00720785"/>
    <w:rsid w:val="00723F1F"/>
    <w:rsid w:val="00746413"/>
    <w:rsid w:val="0075285F"/>
    <w:rsid w:val="00791CC7"/>
    <w:rsid w:val="007A000E"/>
    <w:rsid w:val="007B1129"/>
    <w:rsid w:val="007D4213"/>
    <w:rsid w:val="0080201B"/>
    <w:rsid w:val="00802149"/>
    <w:rsid w:val="00804960"/>
    <w:rsid w:val="0081101B"/>
    <w:rsid w:val="008431F1"/>
    <w:rsid w:val="00843BF6"/>
    <w:rsid w:val="00853B85"/>
    <w:rsid w:val="0088040C"/>
    <w:rsid w:val="008A008B"/>
    <w:rsid w:val="008B0103"/>
    <w:rsid w:val="008D2ABE"/>
    <w:rsid w:val="008D3FBA"/>
    <w:rsid w:val="009210F2"/>
    <w:rsid w:val="00940F7F"/>
    <w:rsid w:val="00951823"/>
    <w:rsid w:val="00980209"/>
    <w:rsid w:val="009934B2"/>
    <w:rsid w:val="009F20D3"/>
    <w:rsid w:val="00A41032"/>
    <w:rsid w:val="00A73714"/>
    <w:rsid w:val="00A84A8B"/>
    <w:rsid w:val="00AA36C0"/>
    <w:rsid w:val="00B16BE7"/>
    <w:rsid w:val="00B32626"/>
    <w:rsid w:val="00B45514"/>
    <w:rsid w:val="00B823C8"/>
    <w:rsid w:val="00B851A3"/>
    <w:rsid w:val="00B9402C"/>
    <w:rsid w:val="00BE3AF0"/>
    <w:rsid w:val="00BF58D7"/>
    <w:rsid w:val="00C0542D"/>
    <w:rsid w:val="00C11402"/>
    <w:rsid w:val="00C3282E"/>
    <w:rsid w:val="00C37A4E"/>
    <w:rsid w:val="00C6135B"/>
    <w:rsid w:val="00C62C91"/>
    <w:rsid w:val="00C9557D"/>
    <w:rsid w:val="00D22370"/>
    <w:rsid w:val="00D5247C"/>
    <w:rsid w:val="00D608BA"/>
    <w:rsid w:val="00D72282"/>
    <w:rsid w:val="00D7744B"/>
    <w:rsid w:val="00DB2145"/>
    <w:rsid w:val="00DB62EA"/>
    <w:rsid w:val="00DC6B9F"/>
    <w:rsid w:val="00DD583F"/>
    <w:rsid w:val="00E377A7"/>
    <w:rsid w:val="00E5746F"/>
    <w:rsid w:val="00E73BDE"/>
    <w:rsid w:val="00E944BA"/>
    <w:rsid w:val="00E96D1D"/>
    <w:rsid w:val="00EA1DE6"/>
    <w:rsid w:val="00ED415C"/>
    <w:rsid w:val="00EF0E3A"/>
    <w:rsid w:val="00F068DE"/>
    <w:rsid w:val="00F20045"/>
    <w:rsid w:val="00F20A6D"/>
    <w:rsid w:val="00F238A1"/>
    <w:rsid w:val="00F37029"/>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2020-12-14T18:02:00Z</cp:lastPrinted>
  <dcterms:created xsi:type="dcterms:W3CDTF">2020-12-14T18:06:00Z</dcterms:created>
  <dcterms:modified xsi:type="dcterms:W3CDTF">2020-12-14T18:06:00Z</dcterms:modified>
</cp:coreProperties>
</file>